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DDDE" w14:textId="6C3BA526" w:rsidR="0032002C" w:rsidRPr="006B3DCF" w:rsidRDefault="0032002C" w:rsidP="0032002C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2B8871C1" w14:textId="77777777" w:rsidR="0032002C" w:rsidRPr="006B3DCF" w:rsidRDefault="0032002C" w:rsidP="0032002C">
      <w:pPr>
        <w:pStyle w:val="Title"/>
        <w:rPr>
          <w:sz w:val="24"/>
          <w:szCs w:val="24"/>
        </w:rPr>
      </w:pPr>
    </w:p>
    <w:p w14:paraId="2C80C65E" w14:textId="71A62C0E" w:rsidR="0032002C" w:rsidRPr="00696B77" w:rsidRDefault="0032002C" w:rsidP="00696B77">
      <w:pPr>
        <w:pStyle w:val="Title"/>
        <w:rPr>
          <w:sz w:val="48"/>
          <w:szCs w:val="48"/>
        </w:rPr>
      </w:pPr>
      <w:r w:rsidRPr="006B3DCF">
        <w:t xml:space="preserve">Learning </w:t>
      </w:r>
      <w:r w:rsidR="00696B77">
        <w:t>assessment</w:t>
      </w:r>
      <w:r w:rsidRPr="006B3DCF">
        <w:t xml:space="preserve"> </w:t>
      </w:r>
      <w:r w:rsidRPr="00696B77">
        <w:rPr>
          <w:sz w:val="48"/>
          <w:szCs w:val="48"/>
        </w:rPr>
        <w:t>(pretest and posttest)</w:t>
      </w:r>
    </w:p>
    <w:p w14:paraId="0B4766F0" w14:textId="59785807" w:rsidR="680B084E" w:rsidRDefault="00B65289" w:rsidP="00AF449B">
      <w:pPr>
        <w:pStyle w:val="Heading1"/>
        <w:spacing w:before="0" w:line="240" w:lineRule="auto"/>
        <w:rPr>
          <w:b/>
        </w:rPr>
      </w:pPr>
      <w:r>
        <w:rPr>
          <w:b/>
        </w:rPr>
        <w:t>3.B.4 Risk communication</w:t>
      </w:r>
    </w:p>
    <w:p w14:paraId="257A075C" w14:textId="3C6E089B" w:rsidR="00AC6E40" w:rsidRDefault="00AC6E40" w:rsidP="00AF449B">
      <w:pPr>
        <w:spacing w:after="0" w:line="240" w:lineRule="auto"/>
      </w:pPr>
    </w:p>
    <w:p w14:paraId="335DD744" w14:textId="059FECF5" w:rsidR="002003D9" w:rsidRDefault="00840278" w:rsidP="00B21C31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 </w:t>
      </w:r>
      <w:r w:rsidR="002003D9">
        <w:t>The purpose of risk communication is to</w:t>
      </w:r>
      <w:r>
        <w:t xml:space="preserve">: </w:t>
      </w:r>
    </w:p>
    <w:p w14:paraId="043A132C" w14:textId="44F4121B" w:rsidR="00A40276" w:rsidRDefault="00A40276" w:rsidP="009308D5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Allow those at risk to </w:t>
      </w:r>
      <w:r w:rsidR="00865741">
        <w:t xml:space="preserve">make informed decisions </w:t>
      </w:r>
      <w:r w:rsidR="002C3827">
        <w:t>about their health and safety</w:t>
      </w:r>
      <w:r w:rsidR="00090CBC">
        <w:t xml:space="preserve"> and </w:t>
      </w:r>
      <w:r w:rsidR="005E5ED1">
        <w:t>prevent</w:t>
      </w:r>
      <w:r w:rsidR="002507A6">
        <w:t xml:space="preserve"> future exposures to </w:t>
      </w:r>
      <w:r w:rsidR="006B3B1B">
        <w:t xml:space="preserve">a </w:t>
      </w:r>
      <w:r w:rsidR="002507A6">
        <w:t>threat</w:t>
      </w:r>
    </w:p>
    <w:p w14:paraId="724E79C6" w14:textId="2BDA8AA5" w:rsidR="00A40276" w:rsidRDefault="00865741" w:rsidP="009308D5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Allow those at risk to </w:t>
      </w:r>
      <w:r w:rsidR="004E5137">
        <w:t xml:space="preserve">remove </w:t>
      </w:r>
      <w:r w:rsidR="0028467E">
        <w:t>the threat by relocating</w:t>
      </w:r>
      <w:r w:rsidR="00140164">
        <w:t xml:space="preserve"> in alternative housing</w:t>
      </w:r>
      <w:r w:rsidR="0028467E">
        <w:t xml:space="preserve"> </w:t>
      </w:r>
      <w:r w:rsidR="00140164">
        <w:t>and maintaining social order</w:t>
      </w:r>
    </w:p>
    <w:p w14:paraId="6D4FB6D1" w14:textId="00A1036A" w:rsidR="005923E7" w:rsidRDefault="005923E7" w:rsidP="009308D5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Allow those at risk to remove the </w:t>
      </w:r>
      <w:r w:rsidR="0028467E">
        <w:t>threat</w:t>
      </w:r>
      <w:r>
        <w:t xml:space="preserve"> from their environment</w:t>
      </w:r>
      <w:r w:rsidR="00090CBC">
        <w:t xml:space="preserve"> and pr</w:t>
      </w:r>
      <w:r w:rsidR="00140164">
        <w:t xml:space="preserve">otect property </w:t>
      </w:r>
    </w:p>
    <w:p w14:paraId="641371E7" w14:textId="2733AB29" w:rsidR="00840278" w:rsidRPr="00283DA6" w:rsidRDefault="009308D5" w:rsidP="009308D5">
      <w:pPr>
        <w:pStyle w:val="ListParagraph"/>
        <w:numPr>
          <w:ilvl w:val="1"/>
          <w:numId w:val="13"/>
        </w:numPr>
        <w:spacing w:after="0" w:line="240" w:lineRule="auto"/>
      </w:pPr>
      <w:r w:rsidRPr="00283DA6">
        <w:t>Allow those at risk to make informed decisions to mitigate the effect of the threat and take pr</w:t>
      </w:r>
      <w:r w:rsidR="00A40276" w:rsidRPr="00283DA6">
        <w:t>otective and preventive action</w:t>
      </w:r>
    </w:p>
    <w:p w14:paraId="5E108D09" w14:textId="77777777" w:rsidR="0028467E" w:rsidRPr="005923E7" w:rsidRDefault="0028467E" w:rsidP="0028467E">
      <w:pPr>
        <w:pStyle w:val="ListParagraph"/>
        <w:spacing w:after="0" w:line="240" w:lineRule="auto"/>
        <w:ind w:left="1440"/>
        <w:rPr>
          <w:b/>
          <w:bCs/>
        </w:rPr>
      </w:pPr>
    </w:p>
    <w:p w14:paraId="1FBD260E" w14:textId="0B04C960" w:rsidR="00A343DB" w:rsidRPr="002E0313" w:rsidRDefault="00B21C31" w:rsidP="00B21C31">
      <w:pPr>
        <w:pStyle w:val="ListParagraph"/>
        <w:numPr>
          <w:ilvl w:val="0"/>
          <w:numId w:val="13"/>
        </w:numPr>
        <w:spacing w:after="0" w:line="240" w:lineRule="auto"/>
      </w:pPr>
      <w:r w:rsidRPr="2B110631">
        <w:rPr>
          <w:rFonts w:ascii="Calibri" w:hAnsi="Calibri" w:cs="Calibri"/>
          <w:color w:val="000000" w:themeColor="text1"/>
        </w:rPr>
        <w:t xml:space="preserve">Which </w:t>
      </w:r>
      <w:r w:rsidR="00140164" w:rsidRPr="2B110631">
        <w:rPr>
          <w:rFonts w:ascii="Calibri" w:hAnsi="Calibri" w:cs="Calibri"/>
          <w:color w:val="000000" w:themeColor="text1"/>
        </w:rPr>
        <w:t xml:space="preserve">of the five risk and crisis communications </w:t>
      </w:r>
      <w:r w:rsidRPr="2B110631">
        <w:rPr>
          <w:rFonts w:ascii="Calibri" w:hAnsi="Calibri" w:cs="Calibri"/>
          <w:color w:val="000000" w:themeColor="text1"/>
        </w:rPr>
        <w:t>block</w:t>
      </w:r>
      <w:r w:rsidR="0C515F8A" w:rsidRPr="2B110631">
        <w:rPr>
          <w:rFonts w:ascii="Calibri" w:hAnsi="Calibri" w:cs="Calibri"/>
          <w:color w:val="000000" w:themeColor="text1"/>
        </w:rPr>
        <w:t>s</w:t>
      </w:r>
      <w:r w:rsidRPr="2B110631">
        <w:rPr>
          <w:rFonts w:ascii="Calibri" w:hAnsi="Calibri" w:cs="Calibri"/>
          <w:color w:val="000000" w:themeColor="text1"/>
        </w:rPr>
        <w:t xml:space="preserve"> has the greatest importance in successful risk communication?</w:t>
      </w:r>
    </w:p>
    <w:p w14:paraId="649E578F" w14:textId="08C60BC2" w:rsidR="00A25760" w:rsidRPr="00604748" w:rsidRDefault="00140164" w:rsidP="002E0313">
      <w:pPr>
        <w:pStyle w:val="ListParagraph"/>
        <w:numPr>
          <w:ilvl w:val="1"/>
          <w:numId w:val="13"/>
        </w:numPr>
        <w:spacing w:after="0" w:line="240" w:lineRule="auto"/>
      </w:pPr>
      <w:r>
        <w:t>Effective denial of responsibility</w:t>
      </w:r>
    </w:p>
    <w:p w14:paraId="1531DDBD" w14:textId="0FBDDBD9" w:rsidR="002E0313" w:rsidRPr="00283DA6" w:rsidRDefault="003C7857" w:rsidP="002E0313">
      <w:pPr>
        <w:pStyle w:val="ListParagraph"/>
        <w:numPr>
          <w:ilvl w:val="1"/>
          <w:numId w:val="13"/>
        </w:numPr>
        <w:spacing w:after="0" w:line="240" w:lineRule="auto"/>
      </w:pPr>
      <w:r w:rsidRPr="00283DA6">
        <w:t>Trust</w:t>
      </w:r>
    </w:p>
    <w:p w14:paraId="0E100DCB" w14:textId="30BDB7FE" w:rsidR="002E0313" w:rsidRDefault="00140164" w:rsidP="0067506C">
      <w:pPr>
        <w:pStyle w:val="ListParagraph"/>
        <w:numPr>
          <w:ilvl w:val="1"/>
          <w:numId w:val="13"/>
        </w:numPr>
        <w:spacing w:after="0" w:line="240" w:lineRule="auto"/>
      </w:pPr>
      <w:r>
        <w:t>History of financial success and wealth</w:t>
      </w:r>
    </w:p>
    <w:p w14:paraId="28053B75" w14:textId="476E0B62" w:rsidR="00E52C7E" w:rsidRPr="002E0313" w:rsidRDefault="00E52C7E" w:rsidP="0067506C">
      <w:pPr>
        <w:pStyle w:val="ListParagraph"/>
        <w:numPr>
          <w:ilvl w:val="1"/>
          <w:numId w:val="13"/>
        </w:numPr>
        <w:spacing w:after="0" w:line="240" w:lineRule="auto"/>
      </w:pPr>
      <w:r>
        <w:t>Technical information</w:t>
      </w:r>
    </w:p>
    <w:p w14:paraId="70B67048" w14:textId="7E8C3BA5" w:rsidR="00A343DB" w:rsidRDefault="00A343DB" w:rsidP="00A86C53">
      <w:pPr>
        <w:pStyle w:val="ListParagraph"/>
        <w:spacing w:after="0" w:line="240" w:lineRule="auto"/>
        <w:ind w:left="1440"/>
      </w:pPr>
    </w:p>
    <w:p w14:paraId="3CBD6A49" w14:textId="00654502" w:rsidR="001557A6" w:rsidRPr="0047650F" w:rsidRDefault="001557A6" w:rsidP="001557A6">
      <w:pPr>
        <w:pStyle w:val="ListParagraph"/>
        <w:numPr>
          <w:ilvl w:val="0"/>
          <w:numId w:val="13"/>
        </w:numPr>
        <w:spacing w:after="0" w:line="240" w:lineRule="auto"/>
        <w:rPr>
          <w:rStyle w:val="normaltextrun"/>
          <w:b/>
          <w:bCs/>
        </w:rPr>
      </w:pPr>
      <w:r w:rsidRPr="00DC1382">
        <w:rPr>
          <w:rStyle w:val="normaltextrun"/>
          <w:rFonts w:ascii="Calibri" w:hAnsi="Calibri" w:cs="Calibri"/>
          <w:color w:val="000000" w:themeColor="text1"/>
        </w:rPr>
        <w:t>Select the most appropriate risk communication strategy</w:t>
      </w:r>
      <w:r>
        <w:rPr>
          <w:rStyle w:val="normaltextrun"/>
          <w:rFonts w:ascii="Calibri" w:hAnsi="Calibri" w:cs="Calibri"/>
          <w:color w:val="000000" w:themeColor="text1"/>
        </w:rPr>
        <w:t xml:space="preserve"> </w:t>
      </w:r>
      <w:r w:rsidR="00435B25">
        <w:rPr>
          <w:rStyle w:val="normaltextrun"/>
          <w:rFonts w:ascii="Calibri" w:hAnsi="Calibri" w:cs="Calibri"/>
          <w:color w:val="000000" w:themeColor="text1"/>
        </w:rPr>
        <w:t xml:space="preserve">for </w:t>
      </w:r>
      <w:r w:rsidR="00DD12B3">
        <w:rPr>
          <w:rStyle w:val="normaltextrun"/>
          <w:rFonts w:ascii="Calibri" w:hAnsi="Calibri" w:cs="Calibri"/>
          <w:color w:val="000000" w:themeColor="text1"/>
        </w:rPr>
        <w:t>a large hazard</w:t>
      </w:r>
      <w:r w:rsidR="00115038">
        <w:rPr>
          <w:rStyle w:val="normaltextrun"/>
          <w:rFonts w:ascii="Calibri" w:hAnsi="Calibri" w:cs="Calibri"/>
          <w:color w:val="000000" w:themeColor="text1"/>
        </w:rPr>
        <w:t>, high level of outrage/ fear situation as indicated by “B” on the chart</w:t>
      </w:r>
      <w:r>
        <w:rPr>
          <w:rStyle w:val="normaltextrun"/>
          <w:rFonts w:ascii="Calibri" w:hAnsi="Calibri" w:cs="Calibri"/>
          <w:color w:val="000000" w:themeColor="text1"/>
        </w:rPr>
        <w:t xml:space="preserve"> below:</w:t>
      </w:r>
    </w:p>
    <w:p w14:paraId="14D25AF3" w14:textId="3721A34C" w:rsidR="00727DD0" w:rsidRDefault="00727DD0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72CCB0B4" w14:textId="2305C83F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7739EA11" w14:textId="2082781F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  <w:r w:rsidRPr="00805609">
        <w:rPr>
          <w:rStyle w:val="normaltextrun"/>
          <w:noProof/>
          <w:color w:val="000000" w:themeColor="text1"/>
        </w:rPr>
        <w:drawing>
          <wp:anchor distT="0" distB="0" distL="114300" distR="114300" simplePos="0" relativeHeight="251658240" behindDoc="1" locked="0" layoutInCell="1" allowOverlap="1" wp14:anchorId="75349648" wp14:editId="5B6D7C7D">
            <wp:simplePos x="0" y="0"/>
            <wp:positionH relativeFrom="column">
              <wp:posOffset>622300</wp:posOffset>
            </wp:positionH>
            <wp:positionV relativeFrom="paragraph">
              <wp:posOffset>26035</wp:posOffset>
            </wp:positionV>
            <wp:extent cx="3105150" cy="1823085"/>
            <wp:effectExtent l="0" t="0" r="0" b="5715"/>
            <wp:wrapTight wrapText="bothSides">
              <wp:wrapPolygon edited="0">
                <wp:start x="0" y="0"/>
                <wp:lineTo x="0" y="21442"/>
                <wp:lineTo x="21467" y="21442"/>
                <wp:lineTo x="21467" y="0"/>
                <wp:lineTo x="0" y="0"/>
              </wp:wrapPolygon>
            </wp:wrapTight>
            <wp:docPr id="3" name="Afbeelding 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 descr="Chart, scatter chart&#10;&#10;Description automatically generated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823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B3CA5" w14:textId="1CE5413C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2B9F0AF2" w14:textId="77777777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64347BF1" w14:textId="2D42D392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73A81A50" w14:textId="77777777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7D20B53E" w14:textId="77777777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3047B36C" w14:textId="77777777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26F48B21" w14:textId="77777777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74B7F7C9" w14:textId="04C4C550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7B88014F" w14:textId="77777777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4967CC1D" w14:textId="77777777" w:rsidR="003C23B9" w:rsidRDefault="003C23B9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262AE7C9" w14:textId="6A6E77D3" w:rsidR="0047650F" w:rsidRPr="001557A6" w:rsidRDefault="0047650F" w:rsidP="0047650F">
      <w:pPr>
        <w:pStyle w:val="ListParagraph"/>
        <w:spacing w:after="0" w:line="240" w:lineRule="auto"/>
        <w:rPr>
          <w:rStyle w:val="normaltextrun"/>
          <w:b/>
          <w:bCs/>
        </w:rPr>
      </w:pPr>
    </w:p>
    <w:p w14:paraId="12CA2AC8" w14:textId="6DE59D60" w:rsidR="0047650F" w:rsidRDefault="00CA0CAD" w:rsidP="00910172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Health </w:t>
      </w:r>
      <w:r w:rsidR="003C23B9">
        <w:t>Education</w:t>
      </w:r>
    </w:p>
    <w:p w14:paraId="2FAB844E" w14:textId="79CDC8EC" w:rsidR="00CA0CAD" w:rsidRDefault="00CA0CAD" w:rsidP="00910172">
      <w:pPr>
        <w:pStyle w:val="ListParagraph"/>
        <w:numPr>
          <w:ilvl w:val="1"/>
          <w:numId w:val="13"/>
        </w:numPr>
        <w:spacing w:after="0" w:line="240" w:lineRule="auto"/>
      </w:pPr>
      <w:r>
        <w:t>Outrage management</w:t>
      </w:r>
    </w:p>
    <w:p w14:paraId="711276A0" w14:textId="607A642B" w:rsidR="00CA0CAD" w:rsidRPr="00283DA6" w:rsidRDefault="00CA0CAD" w:rsidP="00910172">
      <w:pPr>
        <w:pStyle w:val="ListParagraph"/>
        <w:numPr>
          <w:ilvl w:val="1"/>
          <w:numId w:val="13"/>
        </w:numPr>
        <w:spacing w:after="0" w:line="240" w:lineRule="auto"/>
      </w:pPr>
      <w:r w:rsidRPr="00283DA6">
        <w:t>Crisis communication</w:t>
      </w:r>
    </w:p>
    <w:p w14:paraId="08208D2B" w14:textId="61D0B39D" w:rsidR="00CA0CAD" w:rsidRPr="0047650F" w:rsidRDefault="00C3256B" w:rsidP="00910172">
      <w:pPr>
        <w:pStyle w:val="ListParagraph"/>
        <w:numPr>
          <w:ilvl w:val="1"/>
          <w:numId w:val="13"/>
        </w:numPr>
        <w:spacing w:after="0" w:line="240" w:lineRule="auto"/>
      </w:pPr>
      <w:r>
        <w:t>Precautionary</w:t>
      </w:r>
      <w:r w:rsidR="00CA0CAD">
        <w:t xml:space="preserve"> advocacy</w:t>
      </w:r>
    </w:p>
    <w:p w14:paraId="3D118A20" w14:textId="6740D27D" w:rsidR="0044748B" w:rsidRDefault="0044748B" w:rsidP="007E7F21">
      <w:pPr>
        <w:pStyle w:val="ListParagraph"/>
        <w:spacing w:after="0" w:line="240" w:lineRule="auto"/>
        <w:ind w:left="1440"/>
      </w:pPr>
    </w:p>
    <w:p w14:paraId="378C176F" w14:textId="43643CCC" w:rsidR="2B110631" w:rsidRDefault="2B110631">
      <w:r>
        <w:br w:type="page"/>
      </w:r>
    </w:p>
    <w:p w14:paraId="02A01A9C" w14:textId="26FEABDA" w:rsidR="002830CB" w:rsidRPr="0047650F" w:rsidRDefault="002830CB" w:rsidP="002830CB">
      <w:pPr>
        <w:pStyle w:val="ListParagraph"/>
        <w:numPr>
          <w:ilvl w:val="0"/>
          <w:numId w:val="13"/>
        </w:numPr>
        <w:spacing w:after="0" w:line="240" w:lineRule="auto"/>
        <w:rPr>
          <w:rStyle w:val="normaltextrun"/>
          <w:b/>
          <w:bCs/>
        </w:rPr>
      </w:pPr>
      <w:r w:rsidRPr="2B110631">
        <w:rPr>
          <w:rStyle w:val="normaltextrun"/>
          <w:rFonts w:ascii="Calibri" w:hAnsi="Calibri" w:cs="Calibri"/>
          <w:color w:val="000000" w:themeColor="text1"/>
        </w:rPr>
        <w:lastRenderedPageBreak/>
        <w:t xml:space="preserve">Select the most appropriate risk communication strategy </w:t>
      </w:r>
      <w:r w:rsidR="00435B25" w:rsidRPr="2B110631">
        <w:rPr>
          <w:rStyle w:val="normaltextrun"/>
          <w:rFonts w:ascii="Calibri" w:hAnsi="Calibri" w:cs="Calibri"/>
          <w:color w:val="000000" w:themeColor="text1"/>
        </w:rPr>
        <w:t xml:space="preserve">for </w:t>
      </w:r>
      <w:r w:rsidRPr="2B110631">
        <w:rPr>
          <w:rStyle w:val="normaltextrun"/>
          <w:rFonts w:ascii="Calibri" w:hAnsi="Calibri" w:cs="Calibri"/>
          <w:color w:val="000000" w:themeColor="text1"/>
        </w:rPr>
        <w:t xml:space="preserve">a </w:t>
      </w:r>
      <w:r w:rsidR="00435B25" w:rsidRPr="2B110631">
        <w:rPr>
          <w:rStyle w:val="normaltextrun"/>
          <w:rFonts w:ascii="Calibri" w:hAnsi="Calibri" w:cs="Calibri"/>
          <w:color w:val="000000" w:themeColor="text1"/>
        </w:rPr>
        <w:t>small</w:t>
      </w:r>
      <w:r w:rsidRPr="2B110631">
        <w:rPr>
          <w:rStyle w:val="normaltextrun"/>
          <w:rFonts w:ascii="Calibri" w:hAnsi="Calibri" w:cs="Calibri"/>
          <w:color w:val="000000" w:themeColor="text1"/>
        </w:rPr>
        <w:t xml:space="preserve"> hazard, high level of </w:t>
      </w:r>
      <w:r w:rsidR="00435B25" w:rsidRPr="2B110631">
        <w:rPr>
          <w:rStyle w:val="normaltextrun"/>
          <w:rFonts w:ascii="Calibri" w:hAnsi="Calibri" w:cs="Calibri"/>
          <w:color w:val="000000" w:themeColor="text1"/>
        </w:rPr>
        <w:t>apathy</w:t>
      </w:r>
      <w:r w:rsidRPr="2B110631">
        <w:rPr>
          <w:rStyle w:val="normaltextrun"/>
          <w:rFonts w:ascii="Calibri" w:hAnsi="Calibri" w:cs="Calibri"/>
          <w:color w:val="000000" w:themeColor="text1"/>
        </w:rPr>
        <w:t xml:space="preserve"> situation as indicated by “C” on the chart below:</w:t>
      </w:r>
    </w:p>
    <w:p w14:paraId="0B06E94D" w14:textId="2A072703" w:rsidR="002830CB" w:rsidRPr="004145BA" w:rsidRDefault="002830CB" w:rsidP="2B110631">
      <w:pPr>
        <w:spacing w:after="0" w:line="240" w:lineRule="auto"/>
        <w:rPr>
          <w:rStyle w:val="normaltextrun"/>
          <w:b/>
          <w:bCs/>
        </w:rPr>
      </w:pPr>
    </w:p>
    <w:p w14:paraId="3C52320F" w14:textId="3411FF43" w:rsidR="002830CB" w:rsidRPr="004145BA" w:rsidRDefault="002830CB" w:rsidP="2B110631">
      <w:pPr>
        <w:spacing w:after="0" w:line="240" w:lineRule="auto"/>
        <w:rPr>
          <w:rStyle w:val="normaltextrun"/>
          <w:b/>
          <w:bCs/>
        </w:rPr>
      </w:pPr>
    </w:p>
    <w:p w14:paraId="5FEC17D9" w14:textId="34EC900E" w:rsidR="002830CB" w:rsidRPr="004145BA" w:rsidRDefault="00169DFE" w:rsidP="00A8400F">
      <w:pPr>
        <w:spacing w:after="0" w:line="240" w:lineRule="auto"/>
        <w:ind w:left="720"/>
        <w:rPr>
          <w:b/>
          <w:bCs/>
        </w:rPr>
      </w:pPr>
      <w:r>
        <w:rPr>
          <w:noProof/>
        </w:rPr>
        <w:drawing>
          <wp:inline distT="0" distB="0" distL="0" distR="0" wp14:anchorId="24A11BC5" wp14:editId="124DAE4A">
            <wp:extent cx="2807888" cy="1648700"/>
            <wp:effectExtent l="0" t="0" r="6350" b="3175"/>
            <wp:docPr id="309460875" name="Picture 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888" cy="164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D08B0" w14:textId="28151A13" w:rsidR="002830CB" w:rsidRPr="004145BA" w:rsidRDefault="002830CB" w:rsidP="2B110631">
      <w:pPr>
        <w:spacing w:after="0" w:line="240" w:lineRule="auto"/>
        <w:rPr>
          <w:rStyle w:val="normaltextrun"/>
          <w:b/>
          <w:bCs/>
        </w:rPr>
      </w:pPr>
    </w:p>
    <w:p w14:paraId="6C40937F" w14:textId="6CBA0A78" w:rsidR="002830CB" w:rsidRPr="00283DA6" w:rsidRDefault="002830CB" w:rsidP="002830CB">
      <w:pPr>
        <w:pStyle w:val="ListParagraph"/>
        <w:numPr>
          <w:ilvl w:val="1"/>
          <w:numId w:val="13"/>
        </w:numPr>
        <w:spacing w:after="0" w:line="240" w:lineRule="auto"/>
      </w:pPr>
      <w:r w:rsidRPr="00283DA6">
        <w:t>Health education</w:t>
      </w:r>
    </w:p>
    <w:p w14:paraId="04676BF9" w14:textId="77777777" w:rsidR="002830CB" w:rsidRDefault="002830CB" w:rsidP="002830CB">
      <w:pPr>
        <w:pStyle w:val="ListParagraph"/>
        <w:numPr>
          <w:ilvl w:val="1"/>
          <w:numId w:val="13"/>
        </w:numPr>
        <w:spacing w:after="0" w:line="240" w:lineRule="auto"/>
      </w:pPr>
      <w:r>
        <w:t>Outrage management</w:t>
      </w:r>
    </w:p>
    <w:p w14:paraId="0EA5D440" w14:textId="77777777" w:rsidR="002830CB" w:rsidRPr="004145BA" w:rsidRDefault="002830CB" w:rsidP="002830CB">
      <w:pPr>
        <w:pStyle w:val="ListParagraph"/>
        <w:numPr>
          <w:ilvl w:val="1"/>
          <w:numId w:val="13"/>
        </w:numPr>
        <w:spacing w:after="0" w:line="240" w:lineRule="auto"/>
      </w:pPr>
      <w:r>
        <w:t>Crisis communication</w:t>
      </w:r>
    </w:p>
    <w:p w14:paraId="0ACC55D9" w14:textId="77777777" w:rsidR="002830CB" w:rsidRPr="0047650F" w:rsidRDefault="002830CB" w:rsidP="002830CB">
      <w:pPr>
        <w:pStyle w:val="ListParagraph"/>
        <w:numPr>
          <w:ilvl w:val="1"/>
          <w:numId w:val="13"/>
        </w:numPr>
        <w:spacing w:after="0" w:line="240" w:lineRule="auto"/>
      </w:pPr>
      <w:r>
        <w:t>Precautionary advocacy</w:t>
      </w:r>
    </w:p>
    <w:p w14:paraId="0B942DE4" w14:textId="77777777" w:rsidR="002830CB" w:rsidRDefault="002830CB" w:rsidP="002830CB">
      <w:pPr>
        <w:pStyle w:val="ListParagraph"/>
        <w:spacing w:after="0" w:line="240" w:lineRule="auto"/>
      </w:pPr>
    </w:p>
    <w:p w14:paraId="386387B9" w14:textId="477C9AA6" w:rsidR="008B48A2" w:rsidRDefault="000D74B4" w:rsidP="008B48A2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True or </w:t>
      </w:r>
      <w:r w:rsidR="00910172">
        <w:t>False?</w:t>
      </w:r>
      <w:r>
        <w:t xml:space="preserve"> A risk communication plan </w:t>
      </w:r>
      <w:r w:rsidR="005A2CE7">
        <w:t>addresses communication only during the emergency and during the re</w:t>
      </w:r>
      <w:r w:rsidR="00140164">
        <w:t xml:space="preserve">covery phase </w:t>
      </w:r>
      <w:r w:rsidR="005A2CE7">
        <w:t xml:space="preserve">of the emergency. </w:t>
      </w:r>
    </w:p>
    <w:p w14:paraId="3E79AB9C" w14:textId="5C5291BC" w:rsidR="0096547E" w:rsidRDefault="005A2CE7" w:rsidP="0096547E">
      <w:pPr>
        <w:pStyle w:val="ListParagraph"/>
        <w:numPr>
          <w:ilvl w:val="1"/>
          <w:numId w:val="13"/>
        </w:numPr>
        <w:spacing w:after="0" w:line="240" w:lineRule="auto"/>
      </w:pPr>
      <w:r>
        <w:t>True</w:t>
      </w:r>
    </w:p>
    <w:p w14:paraId="160B969F" w14:textId="3DEB054A" w:rsidR="00FD000E" w:rsidRPr="00283DA6" w:rsidRDefault="005A2CE7" w:rsidP="00FD000E">
      <w:pPr>
        <w:pStyle w:val="ListParagraph"/>
        <w:numPr>
          <w:ilvl w:val="1"/>
          <w:numId w:val="13"/>
        </w:numPr>
        <w:spacing w:after="0" w:line="240" w:lineRule="auto"/>
      </w:pPr>
      <w:r w:rsidRPr="00283DA6">
        <w:t>False</w:t>
      </w:r>
    </w:p>
    <w:p w14:paraId="09DDFD63" w14:textId="439FAD66" w:rsidR="00CC322A" w:rsidRDefault="00F70372" w:rsidP="009F7D2E">
      <w:pPr>
        <w:pStyle w:val="ListParagraph"/>
        <w:spacing w:after="0" w:line="240" w:lineRule="auto"/>
        <w:ind w:left="1440"/>
      </w:pPr>
      <w:r w:rsidRPr="00D55B88">
        <w:t>​</w:t>
      </w:r>
    </w:p>
    <w:p w14:paraId="67B4BAE7" w14:textId="6C804A1E" w:rsidR="00CC322A" w:rsidRDefault="006C5B90" w:rsidP="00CC322A">
      <w:pPr>
        <w:pStyle w:val="ListParagraph"/>
        <w:numPr>
          <w:ilvl w:val="0"/>
          <w:numId w:val="13"/>
        </w:numPr>
        <w:spacing w:after="0" w:line="240" w:lineRule="auto"/>
      </w:pPr>
      <w:r>
        <w:t>The e</w:t>
      </w:r>
      <w:r w:rsidR="0073465F">
        <w:t xml:space="preserve">mergency risk communication checklist outlines </w:t>
      </w:r>
      <w:r w:rsidR="00D9538B">
        <w:t>key tips for risk communication. One is to communicate _____________, communicate _______________ and communicate _____________. (Fill in the blanks.)</w:t>
      </w:r>
    </w:p>
    <w:p w14:paraId="0CF9C98F" w14:textId="4DE7293A" w:rsidR="00CC322A" w:rsidRDefault="007F4489" w:rsidP="00CC322A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Clearly, </w:t>
      </w:r>
      <w:r w:rsidR="002B2526">
        <w:t xml:space="preserve">daily, </w:t>
      </w:r>
      <w:r w:rsidR="00FD1890">
        <w:t>by press release</w:t>
      </w:r>
    </w:p>
    <w:p w14:paraId="6017E7D3" w14:textId="3F393C46" w:rsidR="00CB4AE7" w:rsidRPr="007F4489" w:rsidRDefault="00BC47E1" w:rsidP="00F76AED">
      <w:pPr>
        <w:pStyle w:val="ListParagraph"/>
        <w:numPr>
          <w:ilvl w:val="1"/>
          <w:numId w:val="13"/>
        </w:numPr>
        <w:spacing w:after="0" w:line="240" w:lineRule="auto"/>
      </w:pPr>
      <w:r>
        <w:t>Clearly, i</w:t>
      </w:r>
      <w:r w:rsidR="002B2526">
        <w:t>n writing, upon receipt of new information</w:t>
      </w:r>
    </w:p>
    <w:p w14:paraId="14C0DE4E" w14:textId="46DAC2B6" w:rsidR="00172062" w:rsidRPr="00172062" w:rsidRDefault="00BC47E1" w:rsidP="00F76AED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After all information is collected, </w:t>
      </w:r>
      <w:r w:rsidR="00783A50">
        <w:t>as re</w:t>
      </w:r>
      <w:r w:rsidR="008D4FAA">
        <w:t>quested by media, through interviews</w:t>
      </w:r>
    </w:p>
    <w:p w14:paraId="2A20D888" w14:textId="5D14BA09" w:rsidR="005B2AB4" w:rsidRPr="00283DA6" w:rsidRDefault="007F4489" w:rsidP="005B2AB4">
      <w:pPr>
        <w:pStyle w:val="ListParagraph"/>
        <w:numPr>
          <w:ilvl w:val="1"/>
          <w:numId w:val="13"/>
        </w:numPr>
        <w:spacing w:after="0" w:line="240" w:lineRule="auto"/>
      </w:pPr>
      <w:r w:rsidRPr="00283DA6">
        <w:t>First, often, on a regular basis</w:t>
      </w:r>
    </w:p>
    <w:p w14:paraId="058EFFA4" w14:textId="5FCBF1A0" w:rsidR="00CB4AE7" w:rsidRDefault="00CB4AE7" w:rsidP="00CB4AE7">
      <w:pPr>
        <w:pStyle w:val="ListParagraph"/>
        <w:spacing w:after="0" w:line="240" w:lineRule="auto"/>
        <w:ind w:left="1440"/>
      </w:pPr>
    </w:p>
    <w:p w14:paraId="1D3EDE5D" w14:textId="14576B39" w:rsidR="009F7D2E" w:rsidRPr="00A916B4" w:rsidRDefault="00A916B4" w:rsidP="009F7D2E">
      <w:pPr>
        <w:pStyle w:val="ListParagraph"/>
        <w:numPr>
          <w:ilvl w:val="0"/>
          <w:numId w:val="13"/>
        </w:numPr>
        <w:spacing w:after="0" w:line="240" w:lineRule="auto"/>
        <w:rPr>
          <w:iCs/>
        </w:rPr>
      </w:pPr>
      <w:r>
        <w:t>True or False</w:t>
      </w:r>
      <w:r w:rsidR="00910172">
        <w:t>?</w:t>
      </w:r>
      <w:r>
        <w:t xml:space="preserve"> </w:t>
      </w:r>
      <w:r w:rsidRPr="2B110631">
        <w:rPr>
          <w:rStyle w:val="normaltextrun"/>
          <w:rFonts w:ascii="Calibri" w:hAnsi="Calibri" w:cs="Calibri"/>
          <w:color w:val="000000" w:themeColor="text1"/>
        </w:rPr>
        <w:t>The best strategy to manage rumors is to ignore them, they will end up disappearing</w:t>
      </w:r>
    </w:p>
    <w:p w14:paraId="176AFCA1" w14:textId="5AC69086" w:rsidR="009F7D2E" w:rsidRDefault="00A916B4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True</w:t>
      </w:r>
    </w:p>
    <w:p w14:paraId="7E6A7C6F" w14:textId="10FF64DB" w:rsidR="009F7D2E" w:rsidRPr="00283DA6" w:rsidRDefault="00A916B4" w:rsidP="009F7D2E">
      <w:pPr>
        <w:pStyle w:val="ListParagraph"/>
        <w:numPr>
          <w:ilvl w:val="1"/>
          <w:numId w:val="13"/>
        </w:numPr>
        <w:spacing w:after="0" w:line="240" w:lineRule="auto"/>
      </w:pPr>
      <w:r w:rsidRPr="00283DA6">
        <w:t>False</w:t>
      </w:r>
    </w:p>
    <w:p w14:paraId="2E018395" w14:textId="0B21B9A8" w:rsidR="009F7D2E" w:rsidRDefault="009F7D2E" w:rsidP="009F7D2E">
      <w:pPr>
        <w:spacing w:after="0" w:line="240" w:lineRule="auto"/>
      </w:pPr>
    </w:p>
    <w:p w14:paraId="4DFB816C" w14:textId="75F86375" w:rsidR="00CB4AE7" w:rsidRPr="006D288C" w:rsidRDefault="00FA583F" w:rsidP="00A86D17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The 3 basics of messaging (the 3 Cs) are: </w:t>
      </w:r>
    </w:p>
    <w:p w14:paraId="0AB0E8DD" w14:textId="77777777" w:rsidR="001A6CB6" w:rsidRPr="00283DA6" w:rsidRDefault="001A6CB6" w:rsidP="00910172">
      <w:pPr>
        <w:pStyle w:val="paragraph"/>
        <w:numPr>
          <w:ilvl w:val="1"/>
          <w:numId w:val="13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</w:rPr>
      </w:pPr>
      <w:r w:rsidRPr="00283DA6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Content – Context – Connection</w:t>
      </w:r>
    </w:p>
    <w:p w14:paraId="3FE22740" w14:textId="77777777" w:rsidR="001A6CB6" w:rsidRPr="00754B90" w:rsidRDefault="001A6CB6" w:rsidP="00910172">
      <w:pPr>
        <w:pStyle w:val="paragraph"/>
        <w:numPr>
          <w:ilvl w:val="1"/>
          <w:numId w:val="13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</w:pPr>
      <w:r w:rsidRPr="00754B90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Content – Communication – Collaboration</w:t>
      </w:r>
    </w:p>
    <w:p w14:paraId="6208883B" w14:textId="341FA95B" w:rsidR="001A6CB6" w:rsidRPr="00754B90" w:rsidRDefault="001A6CB6" w:rsidP="00910172">
      <w:pPr>
        <w:pStyle w:val="paragraph"/>
        <w:numPr>
          <w:ilvl w:val="1"/>
          <w:numId w:val="13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</w:pPr>
      <w:r w:rsidRPr="00754B90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Co</w:t>
      </w:r>
      <w:r w:rsidR="00140164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mmunity</w:t>
      </w:r>
      <w:r w:rsidRPr="00754B90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 Collaboration – Co</w:t>
      </w:r>
      <w:r w:rsidR="005866FC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operation</w:t>
      </w:r>
    </w:p>
    <w:p w14:paraId="7C5F324C" w14:textId="419E36DA" w:rsidR="001A6CB6" w:rsidRDefault="001A6CB6" w:rsidP="00910172">
      <w:pPr>
        <w:pStyle w:val="paragraph"/>
        <w:numPr>
          <w:ilvl w:val="1"/>
          <w:numId w:val="13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</w:pPr>
      <w:r w:rsidRPr="00754B90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Context – Co</w:t>
      </w:r>
      <w:r w:rsidR="005866FC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nversion</w:t>
      </w:r>
      <w:r w:rsidRPr="00754B90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 – Co</w:t>
      </w:r>
      <w:r w:rsidR="005866FC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ntrol</w:t>
      </w:r>
    </w:p>
    <w:p w14:paraId="1A2ADC65" w14:textId="77777777" w:rsidR="00D04D14" w:rsidRDefault="00D04D14" w:rsidP="00A86D17">
      <w:pPr>
        <w:pStyle w:val="ListParagraph"/>
        <w:spacing w:after="0" w:line="240" w:lineRule="auto"/>
        <w:ind w:left="1440"/>
      </w:pPr>
    </w:p>
    <w:p w14:paraId="7FC69C8E" w14:textId="65F522B7" w:rsidR="003A1BF9" w:rsidRDefault="003A1BF9" w:rsidP="00D04D14">
      <w:pPr>
        <w:pStyle w:val="ListParagraph"/>
        <w:numPr>
          <w:ilvl w:val="0"/>
          <w:numId w:val="13"/>
        </w:numPr>
        <w:spacing w:after="0" w:line="240" w:lineRule="auto"/>
        <w:rPr>
          <w:rStyle w:val="normaltextrun"/>
        </w:rPr>
      </w:pPr>
      <w:r w:rsidRPr="2B110631">
        <w:rPr>
          <w:rStyle w:val="normaltextrun"/>
        </w:rPr>
        <w:t>When developing a me</w:t>
      </w:r>
      <w:r w:rsidR="002C6B80" w:rsidRPr="2B110631">
        <w:rPr>
          <w:rStyle w:val="normaltextrun"/>
        </w:rPr>
        <w:t>morable message, the best way to communicate the message is</w:t>
      </w:r>
      <w:r w:rsidR="00AB4D46" w:rsidRPr="2B110631">
        <w:rPr>
          <w:rStyle w:val="normaltextrun"/>
        </w:rPr>
        <w:t xml:space="preserve"> in the following order</w:t>
      </w:r>
    </w:p>
    <w:p w14:paraId="5C33F2FB" w14:textId="0A43B7E8" w:rsidR="00AB4D46" w:rsidRPr="00283DA6" w:rsidRDefault="00AB4D46" w:rsidP="00AB4D46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 w:rsidRPr="00283DA6">
        <w:rPr>
          <w:rStyle w:val="normaltextrun"/>
        </w:rPr>
        <w:t>Why, how</w:t>
      </w:r>
      <w:r w:rsidR="005E3D4D" w:rsidRPr="00283DA6">
        <w:rPr>
          <w:rStyle w:val="normaltextrun"/>
        </w:rPr>
        <w:t>, what</w:t>
      </w:r>
    </w:p>
    <w:p w14:paraId="1298F0B6" w14:textId="2267AF12" w:rsidR="005E3D4D" w:rsidRDefault="005866FC" w:rsidP="00AB4D46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 w:rsidRPr="2B110631">
        <w:rPr>
          <w:rStyle w:val="normaltextrun"/>
        </w:rPr>
        <w:t xml:space="preserve">Who, when, </w:t>
      </w:r>
      <w:r w:rsidR="005E3D4D" w:rsidRPr="2B110631">
        <w:rPr>
          <w:rStyle w:val="normaltextrun"/>
        </w:rPr>
        <w:t>what</w:t>
      </w:r>
      <w:r w:rsidRPr="2B110631">
        <w:rPr>
          <w:rStyle w:val="normaltextrun"/>
        </w:rPr>
        <w:t xml:space="preserve"> next</w:t>
      </w:r>
    </w:p>
    <w:p w14:paraId="0AA0E870" w14:textId="7A23BA1C" w:rsidR="005E3D4D" w:rsidRDefault="005866FC" w:rsidP="005E3D4D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 w:rsidRPr="2B110631">
        <w:rPr>
          <w:rStyle w:val="normaltextrun"/>
        </w:rPr>
        <w:t>Personal responsibility, government role, private sector role</w:t>
      </w:r>
    </w:p>
    <w:p w14:paraId="7CE95A5E" w14:textId="0922B444" w:rsidR="005E3D4D" w:rsidRDefault="005866FC" w:rsidP="005E3D4D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 w:rsidRPr="2B110631">
        <w:rPr>
          <w:rStyle w:val="normaltextrun"/>
        </w:rPr>
        <w:t>Predicted number of deaths and illness or injuries, specimen testing criteria, test verification statistics</w:t>
      </w:r>
    </w:p>
    <w:p w14:paraId="24BD948E" w14:textId="77777777" w:rsidR="00B21263" w:rsidRPr="003A1BF9" w:rsidRDefault="00B21263" w:rsidP="00B21263">
      <w:pPr>
        <w:pStyle w:val="ListParagraph"/>
        <w:spacing w:after="0" w:line="240" w:lineRule="auto"/>
        <w:ind w:left="1440"/>
        <w:rPr>
          <w:rStyle w:val="normaltextrun"/>
        </w:rPr>
      </w:pPr>
    </w:p>
    <w:p w14:paraId="32C90FBF" w14:textId="509503FB" w:rsidR="006221FF" w:rsidRDefault="006221FF" w:rsidP="00D04D14">
      <w:pPr>
        <w:pStyle w:val="ListParagraph"/>
        <w:numPr>
          <w:ilvl w:val="0"/>
          <w:numId w:val="13"/>
        </w:numPr>
        <w:spacing w:after="0" w:line="240" w:lineRule="auto"/>
      </w:pPr>
      <w:r w:rsidRPr="2B110631">
        <w:rPr>
          <w:rStyle w:val="normaltextrun"/>
          <w:rFonts w:ascii="Calibri" w:hAnsi="Calibri" w:cs="Calibri"/>
          <w:color w:val="000000" w:themeColor="text1"/>
        </w:rPr>
        <w:t>To be able to</w:t>
      </w:r>
      <w:r>
        <w:t xml:space="preserve"> </w:t>
      </w:r>
      <w:r w:rsidRPr="2B110631">
        <w:rPr>
          <w:rStyle w:val="normaltextrun"/>
          <w:rFonts w:ascii="Calibri" w:hAnsi="Calibri" w:cs="Calibri"/>
          <w:color w:val="000000" w:themeColor="text1"/>
        </w:rPr>
        <w:t>develop an empathetic message, you need to</w:t>
      </w:r>
      <w:r>
        <w:t xml:space="preserve"> </w:t>
      </w:r>
    </w:p>
    <w:p w14:paraId="5FDAC17B" w14:textId="136A41F6" w:rsidR="00E25923" w:rsidRPr="00FF257A" w:rsidRDefault="005866FC" w:rsidP="00E25923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Empathy- u</w:t>
      </w:r>
      <w:r w:rsidR="00E25923" w:rsidRPr="00FF257A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nderstand the public’s perception of risk </w:t>
      </w:r>
      <w:r w:rsidR="00837D86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by stepping into their shoes</w:t>
      </w:r>
    </w:p>
    <w:p w14:paraId="663D7555" w14:textId="180C6EF9" w:rsidR="00E25923" w:rsidRPr="00FF257A" w:rsidRDefault="00837D86" w:rsidP="00E25923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Put aside your own point of view</w:t>
      </w:r>
    </w:p>
    <w:p w14:paraId="54988F0E" w14:textId="0B0EDA12" w:rsidR="00E25923" w:rsidRDefault="00837D86" w:rsidP="00E25923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Ask and listen to </w:t>
      </w:r>
      <w:r w:rsidR="005866FC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others’ perspectives and challenges</w:t>
      </w:r>
    </w:p>
    <w:p w14:paraId="395635F1" w14:textId="3C55FCF5" w:rsidR="00FF257A" w:rsidRPr="00283DA6" w:rsidRDefault="00FF257A" w:rsidP="00E25923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</w:pPr>
      <w:proofErr w:type="gramStart"/>
      <w:r w:rsidRPr="00283DA6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All of</w:t>
      </w:r>
      <w:proofErr w:type="gramEnd"/>
      <w:r w:rsidRPr="00283DA6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 the above</w:t>
      </w:r>
    </w:p>
    <w:p w14:paraId="08835816" w14:textId="489EB53F" w:rsidR="00257AA6" w:rsidRDefault="00257AA6" w:rsidP="009148D3">
      <w:pPr>
        <w:spacing w:after="0" w:line="240" w:lineRule="auto"/>
        <w:ind w:left="1080"/>
      </w:pPr>
    </w:p>
    <w:p w14:paraId="706F9C89" w14:textId="46542FA3" w:rsidR="00201AD9" w:rsidRPr="00201AD9" w:rsidRDefault="00201AD9" w:rsidP="0070412B">
      <w:pPr>
        <w:pStyle w:val="ListParagraph"/>
        <w:spacing w:after="0" w:line="240" w:lineRule="auto"/>
        <w:ind w:left="1440"/>
      </w:pPr>
    </w:p>
    <w:sectPr w:rsidR="00201AD9" w:rsidRPr="00201AD9" w:rsidSect="005F765D">
      <w:headerReference w:type="default" r:id="rId12"/>
      <w:footerReference w:type="defaul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CA826" w14:textId="77777777" w:rsidR="00D917F2" w:rsidRDefault="00D917F2" w:rsidP="007A762A">
      <w:pPr>
        <w:spacing w:after="0" w:line="240" w:lineRule="auto"/>
      </w:pPr>
      <w:r>
        <w:separator/>
      </w:r>
    </w:p>
  </w:endnote>
  <w:endnote w:type="continuationSeparator" w:id="0">
    <w:p w14:paraId="676EE309" w14:textId="77777777" w:rsidR="00D917F2" w:rsidRDefault="00D917F2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471714228"/>
          <w:docPartObj>
            <w:docPartGallery w:val="Page Numbers (Bottom of Page)"/>
            <w:docPartUnique/>
          </w:docPartObj>
        </w:sdtPr>
        <w:sdtContent>
          <w:sdt>
            <w:sdtPr>
              <w:id w:val="-2020991672"/>
              <w:docPartObj>
                <w:docPartGallery w:val="Page Numbers (Bottom of Page)"/>
                <w:docPartUnique/>
              </w:docPartObj>
            </w:sdtPr>
            <w:sdtContent>
              <w:p w14:paraId="059196AE" w14:textId="0F2D736C" w:rsidR="007A762A" w:rsidRDefault="00642687" w:rsidP="00B45445">
                <w:pPr>
                  <w:pStyle w:val="Footer"/>
                </w:pPr>
                <w:r>
                  <w:t>V2 2023</w:t>
                </w:r>
                <w:r w:rsidR="00B45445">
                  <w:tab/>
                </w:r>
                <w:r w:rsidR="00B45445">
                  <w:tab/>
                </w:r>
                <w:r w:rsidR="00B45445">
                  <w:fldChar w:fldCharType="begin"/>
                </w:r>
                <w:r w:rsidR="00B45445">
                  <w:instrText xml:space="preserve"> PAGE   \* MERGEFORMAT </w:instrText>
                </w:r>
                <w:r w:rsidR="00B45445">
                  <w:fldChar w:fldCharType="separate"/>
                </w:r>
                <w:r w:rsidR="00B45445">
                  <w:t>1</w:t>
                </w:r>
                <w:r w:rsidR="00B45445">
                  <w:rPr>
                    <w:noProof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CE235" w14:textId="77777777" w:rsidR="00D917F2" w:rsidRDefault="00D917F2" w:rsidP="007A762A">
      <w:pPr>
        <w:spacing w:after="0" w:line="240" w:lineRule="auto"/>
      </w:pPr>
      <w:r>
        <w:separator/>
      </w:r>
    </w:p>
  </w:footnote>
  <w:footnote w:type="continuationSeparator" w:id="0">
    <w:p w14:paraId="6708E504" w14:textId="77777777" w:rsidR="00D917F2" w:rsidRDefault="00D917F2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AF3" w14:textId="0DC48371" w:rsidR="008B723D" w:rsidRDefault="0064268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543141" wp14:editId="257C25C1">
          <wp:simplePos x="0" y="0"/>
          <wp:positionH relativeFrom="page">
            <wp:posOffset>0</wp:posOffset>
          </wp:positionH>
          <wp:positionV relativeFrom="paragraph">
            <wp:posOffset>-488950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4DA3"/>
    <w:multiLevelType w:val="hybridMultilevel"/>
    <w:tmpl w:val="61FED20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10F31"/>
    <w:multiLevelType w:val="hybridMultilevel"/>
    <w:tmpl w:val="600AD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8329C"/>
    <w:multiLevelType w:val="hybridMultilevel"/>
    <w:tmpl w:val="9C7484E2"/>
    <w:lvl w:ilvl="0" w:tplc="5448E3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411290"/>
    <w:multiLevelType w:val="hybridMultilevel"/>
    <w:tmpl w:val="B712C92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546FC"/>
    <w:multiLevelType w:val="hybridMultilevel"/>
    <w:tmpl w:val="FF062D66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776"/>
    <w:multiLevelType w:val="hybridMultilevel"/>
    <w:tmpl w:val="CCD6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E5777"/>
    <w:multiLevelType w:val="hybridMultilevel"/>
    <w:tmpl w:val="7CD6BCB8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B412B"/>
    <w:multiLevelType w:val="hybridMultilevel"/>
    <w:tmpl w:val="914204B8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4DA"/>
    <w:multiLevelType w:val="hybridMultilevel"/>
    <w:tmpl w:val="45705574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83298"/>
    <w:multiLevelType w:val="hybridMultilevel"/>
    <w:tmpl w:val="51E4E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042CA"/>
    <w:multiLevelType w:val="hybridMultilevel"/>
    <w:tmpl w:val="0832ADE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673D8"/>
    <w:multiLevelType w:val="hybridMultilevel"/>
    <w:tmpl w:val="572EE3E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086C70"/>
    <w:multiLevelType w:val="hybridMultilevel"/>
    <w:tmpl w:val="8CB8EFF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A78EB"/>
    <w:multiLevelType w:val="hybridMultilevel"/>
    <w:tmpl w:val="28A6B0F0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65535"/>
    <w:multiLevelType w:val="hybridMultilevel"/>
    <w:tmpl w:val="4A56538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D093A"/>
    <w:multiLevelType w:val="hybridMultilevel"/>
    <w:tmpl w:val="38DCD59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40190"/>
    <w:multiLevelType w:val="hybridMultilevel"/>
    <w:tmpl w:val="4692D392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C03F7"/>
    <w:multiLevelType w:val="hybridMultilevel"/>
    <w:tmpl w:val="9DA663C6"/>
    <w:lvl w:ilvl="0" w:tplc="402083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E4B2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D876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12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9C0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44E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D041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E6C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D0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55BF5"/>
    <w:multiLevelType w:val="hybridMultilevel"/>
    <w:tmpl w:val="0FFECA0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B075F"/>
    <w:multiLevelType w:val="hybridMultilevel"/>
    <w:tmpl w:val="F84661A2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614879">
    <w:abstractNumId w:val="9"/>
  </w:num>
  <w:num w:numId="2" w16cid:durableId="634801660">
    <w:abstractNumId w:val="12"/>
  </w:num>
  <w:num w:numId="3" w16cid:durableId="240680168">
    <w:abstractNumId w:val="8"/>
  </w:num>
  <w:num w:numId="4" w16cid:durableId="737092366">
    <w:abstractNumId w:val="5"/>
  </w:num>
  <w:num w:numId="5" w16cid:durableId="1620259828">
    <w:abstractNumId w:val="13"/>
  </w:num>
  <w:num w:numId="6" w16cid:durableId="1095051500">
    <w:abstractNumId w:val="14"/>
  </w:num>
  <w:num w:numId="7" w16cid:durableId="1717927674">
    <w:abstractNumId w:val="0"/>
  </w:num>
  <w:num w:numId="8" w16cid:durableId="723715702">
    <w:abstractNumId w:val="16"/>
  </w:num>
  <w:num w:numId="9" w16cid:durableId="1616987185">
    <w:abstractNumId w:val="18"/>
  </w:num>
  <w:num w:numId="10" w16cid:durableId="1457408511">
    <w:abstractNumId w:val="7"/>
  </w:num>
  <w:num w:numId="11" w16cid:durableId="1879007938">
    <w:abstractNumId w:val="15"/>
  </w:num>
  <w:num w:numId="12" w16cid:durableId="633221118">
    <w:abstractNumId w:val="3"/>
  </w:num>
  <w:num w:numId="13" w16cid:durableId="104807994">
    <w:abstractNumId w:val="1"/>
  </w:num>
  <w:num w:numId="14" w16cid:durableId="914626190">
    <w:abstractNumId w:val="17"/>
  </w:num>
  <w:num w:numId="15" w16cid:durableId="356350606">
    <w:abstractNumId w:val="10"/>
  </w:num>
  <w:num w:numId="16" w16cid:durableId="451440248">
    <w:abstractNumId w:val="4"/>
  </w:num>
  <w:num w:numId="17" w16cid:durableId="1693068839">
    <w:abstractNumId w:val="11"/>
  </w:num>
  <w:num w:numId="18" w16cid:durableId="2040162526">
    <w:abstractNumId w:val="19"/>
  </w:num>
  <w:num w:numId="19" w16cid:durableId="1789469529">
    <w:abstractNumId w:val="6"/>
  </w:num>
  <w:num w:numId="20" w16cid:durableId="105357510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2009C"/>
    <w:rsid w:val="000202F5"/>
    <w:rsid w:val="00067851"/>
    <w:rsid w:val="0007230B"/>
    <w:rsid w:val="00077B8D"/>
    <w:rsid w:val="000844B6"/>
    <w:rsid w:val="00085A57"/>
    <w:rsid w:val="00090CBC"/>
    <w:rsid w:val="000A2B29"/>
    <w:rsid w:val="000A36A6"/>
    <w:rsid w:val="000B5AC5"/>
    <w:rsid w:val="000C3DE4"/>
    <w:rsid w:val="000C7621"/>
    <w:rsid w:val="000D74B4"/>
    <w:rsid w:val="000F0792"/>
    <w:rsid w:val="00100BAB"/>
    <w:rsid w:val="00105426"/>
    <w:rsid w:val="00115038"/>
    <w:rsid w:val="001221C7"/>
    <w:rsid w:val="00126933"/>
    <w:rsid w:val="00140164"/>
    <w:rsid w:val="00142B76"/>
    <w:rsid w:val="001534E1"/>
    <w:rsid w:val="001557A6"/>
    <w:rsid w:val="00160659"/>
    <w:rsid w:val="001657C7"/>
    <w:rsid w:val="00169DFE"/>
    <w:rsid w:val="00172062"/>
    <w:rsid w:val="00184477"/>
    <w:rsid w:val="00186EEA"/>
    <w:rsid w:val="0019619D"/>
    <w:rsid w:val="00196C09"/>
    <w:rsid w:val="001A6CB6"/>
    <w:rsid w:val="001C2E54"/>
    <w:rsid w:val="001C70EF"/>
    <w:rsid w:val="001D45C8"/>
    <w:rsid w:val="001F1764"/>
    <w:rsid w:val="001F7B97"/>
    <w:rsid w:val="002003D9"/>
    <w:rsid w:val="0020156C"/>
    <w:rsid w:val="00201AD9"/>
    <w:rsid w:val="00211787"/>
    <w:rsid w:val="002238D4"/>
    <w:rsid w:val="00245425"/>
    <w:rsid w:val="00245EA7"/>
    <w:rsid w:val="002507A6"/>
    <w:rsid w:val="002551B0"/>
    <w:rsid w:val="00257AA6"/>
    <w:rsid w:val="00271E5B"/>
    <w:rsid w:val="00274026"/>
    <w:rsid w:val="002830CB"/>
    <w:rsid w:val="00283DA6"/>
    <w:rsid w:val="0028467E"/>
    <w:rsid w:val="00295349"/>
    <w:rsid w:val="002A0FF2"/>
    <w:rsid w:val="002A1021"/>
    <w:rsid w:val="002A19D6"/>
    <w:rsid w:val="002A709A"/>
    <w:rsid w:val="002B2526"/>
    <w:rsid w:val="002C261A"/>
    <w:rsid w:val="002C3827"/>
    <w:rsid w:val="002C4CB7"/>
    <w:rsid w:val="002C6B80"/>
    <w:rsid w:val="002E0067"/>
    <w:rsid w:val="002E0313"/>
    <w:rsid w:val="002E03FC"/>
    <w:rsid w:val="002E634E"/>
    <w:rsid w:val="002E7811"/>
    <w:rsid w:val="002F3EAF"/>
    <w:rsid w:val="00305FA1"/>
    <w:rsid w:val="003139F1"/>
    <w:rsid w:val="0031739F"/>
    <w:rsid w:val="0032002C"/>
    <w:rsid w:val="003352D6"/>
    <w:rsid w:val="0034740D"/>
    <w:rsid w:val="00347BF3"/>
    <w:rsid w:val="00347CE7"/>
    <w:rsid w:val="0035172F"/>
    <w:rsid w:val="00362EB0"/>
    <w:rsid w:val="0036597E"/>
    <w:rsid w:val="0037061F"/>
    <w:rsid w:val="00371C68"/>
    <w:rsid w:val="00377AD9"/>
    <w:rsid w:val="003A1BF9"/>
    <w:rsid w:val="003B2F73"/>
    <w:rsid w:val="003C23B9"/>
    <w:rsid w:val="003C35C9"/>
    <w:rsid w:val="003C7857"/>
    <w:rsid w:val="003D0185"/>
    <w:rsid w:val="003E2C94"/>
    <w:rsid w:val="003E6DCC"/>
    <w:rsid w:val="003F41E3"/>
    <w:rsid w:val="004145BA"/>
    <w:rsid w:val="0041574B"/>
    <w:rsid w:val="00420253"/>
    <w:rsid w:val="004344F1"/>
    <w:rsid w:val="00435B25"/>
    <w:rsid w:val="004401A7"/>
    <w:rsid w:val="0044748B"/>
    <w:rsid w:val="004569F3"/>
    <w:rsid w:val="00461D06"/>
    <w:rsid w:val="0047650F"/>
    <w:rsid w:val="00486803"/>
    <w:rsid w:val="00487514"/>
    <w:rsid w:val="004B267E"/>
    <w:rsid w:val="004C062A"/>
    <w:rsid w:val="004C1E60"/>
    <w:rsid w:val="004C5D96"/>
    <w:rsid w:val="004D4A8B"/>
    <w:rsid w:val="004E271D"/>
    <w:rsid w:val="004E5137"/>
    <w:rsid w:val="004F20F0"/>
    <w:rsid w:val="004F555D"/>
    <w:rsid w:val="004F6B9F"/>
    <w:rsid w:val="00505F55"/>
    <w:rsid w:val="00507AD3"/>
    <w:rsid w:val="00532AE6"/>
    <w:rsid w:val="005354AD"/>
    <w:rsid w:val="00536527"/>
    <w:rsid w:val="0055622A"/>
    <w:rsid w:val="005866FC"/>
    <w:rsid w:val="005923E7"/>
    <w:rsid w:val="005A2CD1"/>
    <w:rsid w:val="005A2CE7"/>
    <w:rsid w:val="005A7D6C"/>
    <w:rsid w:val="005B2AB4"/>
    <w:rsid w:val="005C1A45"/>
    <w:rsid w:val="005C258E"/>
    <w:rsid w:val="005C7849"/>
    <w:rsid w:val="005E31EE"/>
    <w:rsid w:val="005E3D4D"/>
    <w:rsid w:val="005E5ED1"/>
    <w:rsid w:val="005F66D4"/>
    <w:rsid w:val="005F765D"/>
    <w:rsid w:val="005F7798"/>
    <w:rsid w:val="00604748"/>
    <w:rsid w:val="00613A97"/>
    <w:rsid w:val="0061586E"/>
    <w:rsid w:val="006221FF"/>
    <w:rsid w:val="00630E7F"/>
    <w:rsid w:val="00634372"/>
    <w:rsid w:val="00634BF5"/>
    <w:rsid w:val="00640A87"/>
    <w:rsid w:val="00642687"/>
    <w:rsid w:val="0064759E"/>
    <w:rsid w:val="00666ACD"/>
    <w:rsid w:val="0067506C"/>
    <w:rsid w:val="00696B77"/>
    <w:rsid w:val="006A5416"/>
    <w:rsid w:val="006A5BEF"/>
    <w:rsid w:val="006B3B1B"/>
    <w:rsid w:val="006C2062"/>
    <w:rsid w:val="006C58C3"/>
    <w:rsid w:val="006C5B90"/>
    <w:rsid w:val="006D021E"/>
    <w:rsid w:val="006D288C"/>
    <w:rsid w:val="006E524C"/>
    <w:rsid w:val="006E7D76"/>
    <w:rsid w:val="006F2FFD"/>
    <w:rsid w:val="006F5C6D"/>
    <w:rsid w:val="0070412B"/>
    <w:rsid w:val="00704D87"/>
    <w:rsid w:val="00705366"/>
    <w:rsid w:val="00722521"/>
    <w:rsid w:val="00726C14"/>
    <w:rsid w:val="00727DD0"/>
    <w:rsid w:val="00732BA7"/>
    <w:rsid w:val="00733C9B"/>
    <w:rsid w:val="0073465F"/>
    <w:rsid w:val="007376F8"/>
    <w:rsid w:val="00740224"/>
    <w:rsid w:val="00740804"/>
    <w:rsid w:val="007517B2"/>
    <w:rsid w:val="00783A50"/>
    <w:rsid w:val="00785810"/>
    <w:rsid w:val="007913D1"/>
    <w:rsid w:val="00795DED"/>
    <w:rsid w:val="007A1104"/>
    <w:rsid w:val="007A762A"/>
    <w:rsid w:val="007B3B69"/>
    <w:rsid w:val="007C0CAE"/>
    <w:rsid w:val="007D07D7"/>
    <w:rsid w:val="007E026F"/>
    <w:rsid w:val="007E7F21"/>
    <w:rsid w:val="007F0C98"/>
    <w:rsid w:val="007F4489"/>
    <w:rsid w:val="00803B3D"/>
    <w:rsid w:val="00813854"/>
    <w:rsid w:val="00837D86"/>
    <w:rsid w:val="00840278"/>
    <w:rsid w:val="0084249E"/>
    <w:rsid w:val="00842D20"/>
    <w:rsid w:val="00846CD7"/>
    <w:rsid w:val="00856B5C"/>
    <w:rsid w:val="00856E08"/>
    <w:rsid w:val="00865741"/>
    <w:rsid w:val="00872835"/>
    <w:rsid w:val="00883789"/>
    <w:rsid w:val="00895AD5"/>
    <w:rsid w:val="008A75A4"/>
    <w:rsid w:val="008B48A2"/>
    <w:rsid w:val="008B4ECB"/>
    <w:rsid w:val="008B723D"/>
    <w:rsid w:val="008C12D5"/>
    <w:rsid w:val="008C7776"/>
    <w:rsid w:val="008D0D7D"/>
    <w:rsid w:val="008D4FAA"/>
    <w:rsid w:val="008D7278"/>
    <w:rsid w:val="008E1ED2"/>
    <w:rsid w:val="00904986"/>
    <w:rsid w:val="00910172"/>
    <w:rsid w:val="009114CE"/>
    <w:rsid w:val="009148D3"/>
    <w:rsid w:val="009308D5"/>
    <w:rsid w:val="00943C14"/>
    <w:rsid w:val="00943F51"/>
    <w:rsid w:val="00946690"/>
    <w:rsid w:val="009630BD"/>
    <w:rsid w:val="0096547E"/>
    <w:rsid w:val="00966F8F"/>
    <w:rsid w:val="00967D52"/>
    <w:rsid w:val="00983CFA"/>
    <w:rsid w:val="00990C5E"/>
    <w:rsid w:val="00996CD7"/>
    <w:rsid w:val="009D4C96"/>
    <w:rsid w:val="009E617F"/>
    <w:rsid w:val="009F255D"/>
    <w:rsid w:val="009F756E"/>
    <w:rsid w:val="009F7D2E"/>
    <w:rsid w:val="00A052E1"/>
    <w:rsid w:val="00A11F57"/>
    <w:rsid w:val="00A14B3D"/>
    <w:rsid w:val="00A2507D"/>
    <w:rsid w:val="00A25760"/>
    <w:rsid w:val="00A2708A"/>
    <w:rsid w:val="00A3289D"/>
    <w:rsid w:val="00A343DB"/>
    <w:rsid w:val="00A34919"/>
    <w:rsid w:val="00A36201"/>
    <w:rsid w:val="00A40276"/>
    <w:rsid w:val="00A456E8"/>
    <w:rsid w:val="00A52583"/>
    <w:rsid w:val="00A55603"/>
    <w:rsid w:val="00A63691"/>
    <w:rsid w:val="00A71AF5"/>
    <w:rsid w:val="00A766BA"/>
    <w:rsid w:val="00A8400F"/>
    <w:rsid w:val="00A84875"/>
    <w:rsid w:val="00A86C53"/>
    <w:rsid w:val="00A86D17"/>
    <w:rsid w:val="00A916B4"/>
    <w:rsid w:val="00A92459"/>
    <w:rsid w:val="00AA004C"/>
    <w:rsid w:val="00AB4D46"/>
    <w:rsid w:val="00AB5908"/>
    <w:rsid w:val="00AC6E40"/>
    <w:rsid w:val="00AD5A9A"/>
    <w:rsid w:val="00AD6C6B"/>
    <w:rsid w:val="00AE29E0"/>
    <w:rsid w:val="00AF449B"/>
    <w:rsid w:val="00B007F1"/>
    <w:rsid w:val="00B0283B"/>
    <w:rsid w:val="00B0569E"/>
    <w:rsid w:val="00B07A85"/>
    <w:rsid w:val="00B102BE"/>
    <w:rsid w:val="00B21263"/>
    <w:rsid w:val="00B21C31"/>
    <w:rsid w:val="00B229F8"/>
    <w:rsid w:val="00B27F84"/>
    <w:rsid w:val="00B45445"/>
    <w:rsid w:val="00B626C8"/>
    <w:rsid w:val="00B65289"/>
    <w:rsid w:val="00B74F4B"/>
    <w:rsid w:val="00B77164"/>
    <w:rsid w:val="00BA4BA2"/>
    <w:rsid w:val="00BC47E1"/>
    <w:rsid w:val="00BC594A"/>
    <w:rsid w:val="00BF0DAE"/>
    <w:rsid w:val="00C11B30"/>
    <w:rsid w:val="00C27B8B"/>
    <w:rsid w:val="00C3256B"/>
    <w:rsid w:val="00C47D17"/>
    <w:rsid w:val="00C53ACF"/>
    <w:rsid w:val="00C757D7"/>
    <w:rsid w:val="00C95E9A"/>
    <w:rsid w:val="00CA0CAD"/>
    <w:rsid w:val="00CB42D5"/>
    <w:rsid w:val="00CB4AE7"/>
    <w:rsid w:val="00CC322A"/>
    <w:rsid w:val="00CC6440"/>
    <w:rsid w:val="00CC65FC"/>
    <w:rsid w:val="00CD0E42"/>
    <w:rsid w:val="00CD37B7"/>
    <w:rsid w:val="00CD37CD"/>
    <w:rsid w:val="00CE3956"/>
    <w:rsid w:val="00CE4602"/>
    <w:rsid w:val="00CF10E7"/>
    <w:rsid w:val="00CF2AF8"/>
    <w:rsid w:val="00CF58F1"/>
    <w:rsid w:val="00CF5DD1"/>
    <w:rsid w:val="00D03D96"/>
    <w:rsid w:val="00D04C10"/>
    <w:rsid w:val="00D04D14"/>
    <w:rsid w:val="00D07305"/>
    <w:rsid w:val="00D136F8"/>
    <w:rsid w:val="00D1462D"/>
    <w:rsid w:val="00D14D9C"/>
    <w:rsid w:val="00D2209B"/>
    <w:rsid w:val="00D3189A"/>
    <w:rsid w:val="00D31C7A"/>
    <w:rsid w:val="00D3280C"/>
    <w:rsid w:val="00D32D62"/>
    <w:rsid w:val="00D541BC"/>
    <w:rsid w:val="00D549AF"/>
    <w:rsid w:val="00D55B88"/>
    <w:rsid w:val="00D57A8B"/>
    <w:rsid w:val="00D70E9F"/>
    <w:rsid w:val="00D76B4D"/>
    <w:rsid w:val="00D917F2"/>
    <w:rsid w:val="00D9538B"/>
    <w:rsid w:val="00DA75F6"/>
    <w:rsid w:val="00DB0236"/>
    <w:rsid w:val="00DC2668"/>
    <w:rsid w:val="00DC6B51"/>
    <w:rsid w:val="00DD12B3"/>
    <w:rsid w:val="00DF181F"/>
    <w:rsid w:val="00DF57A8"/>
    <w:rsid w:val="00DF6B90"/>
    <w:rsid w:val="00E06FA5"/>
    <w:rsid w:val="00E25593"/>
    <w:rsid w:val="00E25923"/>
    <w:rsid w:val="00E4471F"/>
    <w:rsid w:val="00E46B74"/>
    <w:rsid w:val="00E52C7E"/>
    <w:rsid w:val="00E5785E"/>
    <w:rsid w:val="00E73CF0"/>
    <w:rsid w:val="00E774E4"/>
    <w:rsid w:val="00E81396"/>
    <w:rsid w:val="00E825CA"/>
    <w:rsid w:val="00E873EC"/>
    <w:rsid w:val="00E92342"/>
    <w:rsid w:val="00EA349A"/>
    <w:rsid w:val="00EB1BA3"/>
    <w:rsid w:val="00EB249A"/>
    <w:rsid w:val="00EC7931"/>
    <w:rsid w:val="00ED486A"/>
    <w:rsid w:val="00EE0F01"/>
    <w:rsid w:val="00EE3C06"/>
    <w:rsid w:val="00EF17A2"/>
    <w:rsid w:val="00EF3AC3"/>
    <w:rsid w:val="00EF5638"/>
    <w:rsid w:val="00F04606"/>
    <w:rsid w:val="00F052CE"/>
    <w:rsid w:val="00F6571A"/>
    <w:rsid w:val="00F70372"/>
    <w:rsid w:val="00F70C41"/>
    <w:rsid w:val="00F76AED"/>
    <w:rsid w:val="00F77C18"/>
    <w:rsid w:val="00F8725C"/>
    <w:rsid w:val="00F9504D"/>
    <w:rsid w:val="00F96DF5"/>
    <w:rsid w:val="00FA583F"/>
    <w:rsid w:val="00FA60F7"/>
    <w:rsid w:val="00FB3449"/>
    <w:rsid w:val="00FB7792"/>
    <w:rsid w:val="00FD000E"/>
    <w:rsid w:val="00FD1890"/>
    <w:rsid w:val="00FF1D4D"/>
    <w:rsid w:val="00FF257A"/>
    <w:rsid w:val="0C515F8A"/>
    <w:rsid w:val="2B110631"/>
    <w:rsid w:val="36B53BC0"/>
    <w:rsid w:val="36C273CD"/>
    <w:rsid w:val="39ECDC82"/>
    <w:rsid w:val="3F704899"/>
    <w:rsid w:val="507A2F56"/>
    <w:rsid w:val="52631593"/>
    <w:rsid w:val="5A77F03F"/>
    <w:rsid w:val="5EA8EF28"/>
    <w:rsid w:val="680B084E"/>
    <w:rsid w:val="6E304861"/>
    <w:rsid w:val="73B3B478"/>
    <w:rsid w:val="755419B5"/>
    <w:rsid w:val="75AD910B"/>
    <w:rsid w:val="777C42C5"/>
    <w:rsid w:val="78E415F7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paragraph" w:styleId="Revision">
    <w:name w:val="Revision"/>
    <w:hidden/>
    <w:uiPriority w:val="99"/>
    <w:semiHidden/>
    <w:rsid w:val="001401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14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ED570-9500-4974-B0EC-5B50B5257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microsoft.com/office/infopath/2007/PartnerControls"/>
    <ds:schemaRef ds:uri="e6f0be81-9d97-4737-97b2-7789c5062d58"/>
    <ds:schemaRef ds:uri="129451d6-aa90-46b8-8fd9-fbe75a80ca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436</Words>
  <Characters>2277</Characters>
  <Application>Microsoft Office Word</Application>
  <DocSecurity>0</DocSecurity>
  <Lines>81</Lines>
  <Paragraphs>82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14</cp:revision>
  <dcterms:created xsi:type="dcterms:W3CDTF">2023-10-03T19:25:00Z</dcterms:created>
  <dcterms:modified xsi:type="dcterms:W3CDTF">2026-04-06T20:08:00Z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Order">
    <vt:r8>44600</vt:r8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7ba66dc0c169b40b570f4687022165338469e59e0477a7ea738d4ea9550c618f</vt:lpwstr>
  </property>
</Properties>
</file>